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B13" w:rsidRPr="009B3CA9" w:rsidRDefault="00413B13" w:rsidP="00413B13">
      <w:pPr>
        <w:pStyle w:val="Style32"/>
        <w:shd w:val="clear" w:color="auto" w:fill="auto"/>
        <w:spacing w:after="554" w:line="276" w:lineRule="auto"/>
        <w:jc w:val="right"/>
        <w:rPr>
          <w:rStyle w:val="CharStyle33"/>
          <w:color w:val="000000"/>
          <w:sz w:val="16"/>
          <w:szCs w:val="16"/>
        </w:rPr>
      </w:pPr>
      <w:r w:rsidRPr="009B3CA9">
        <w:rPr>
          <w:rStyle w:val="CharStyle33"/>
          <w:color w:val="000000"/>
          <w:sz w:val="16"/>
          <w:szCs w:val="16"/>
        </w:rPr>
        <w:t>Załącznik nr 1 do Porozumienia nr...........</w:t>
      </w:r>
    </w:p>
    <w:p w:rsidR="00413B13" w:rsidRPr="009B3CA9" w:rsidRDefault="00413B13" w:rsidP="00413B13">
      <w:pPr>
        <w:widowControl/>
        <w:spacing w:after="160" w:line="259" w:lineRule="auto"/>
        <w:rPr>
          <w:rFonts w:ascii="Calibri" w:hAnsi="Calibri"/>
          <w:color w:val="auto"/>
          <w:sz w:val="22"/>
          <w:szCs w:val="22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F383F2" wp14:editId="0719ABB1">
                <wp:simplePos x="0" y="0"/>
                <wp:positionH relativeFrom="column">
                  <wp:posOffset>3596005</wp:posOffset>
                </wp:positionH>
                <wp:positionV relativeFrom="paragraph">
                  <wp:posOffset>45085</wp:posOffset>
                </wp:positionV>
                <wp:extent cx="2428875" cy="723900"/>
                <wp:effectExtent l="0" t="0" r="28575" b="19050"/>
                <wp:wrapNone/>
                <wp:docPr id="4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28875" cy="723900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13B13" w:rsidRPr="009B3CA9" w:rsidRDefault="00413B13" w:rsidP="00413B13">
                            <w:pPr>
                              <w:rPr>
                                <w:i/>
                                <w:color w:val="0F243E"/>
                                <w:sz w:val="16"/>
                                <w:szCs w:val="16"/>
                              </w:rPr>
                            </w:pPr>
                            <w:r w:rsidRPr="009B3CA9">
                              <w:rPr>
                                <w:i/>
                                <w:color w:val="0F243E"/>
                                <w:sz w:val="16"/>
                                <w:szCs w:val="16"/>
                              </w:rPr>
                              <w:t>* data wpływu do UMWWM</w:t>
                            </w:r>
                          </w:p>
                          <w:p w:rsidR="00413B13" w:rsidRPr="009B3CA9" w:rsidRDefault="00413B13" w:rsidP="00413B13">
                            <w:pPr>
                              <w:rPr>
                                <w:color w:val="0F243E"/>
                              </w:rPr>
                            </w:pPr>
                            <w:r w:rsidRPr="009B3CA9">
                              <w:rPr>
                                <w:color w:val="0F243E"/>
                              </w:rPr>
                              <w:t>………………………………………………………….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" o:spid="_x0000_s1026" style="position:absolute;margin-left:283.15pt;margin-top:3.55pt;width:191.25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" fillcolor="#e7e6e6" strokecolor="#41719c" strokeweight="1pt">
                <v:path arrowok="t"/>
                <v:textbox>
                  <w:txbxContent>
                    <w:p w:rsidR="00413B13" w:rsidRPr="009B3CA9" w:rsidRDefault="00413B13" w:rsidP="00413B13">
                      <w:pPr>
                        <w:rPr>
                          <w:i/>
                          <w:color w:val="0F243E"/>
                          <w:sz w:val="16"/>
                          <w:szCs w:val="16"/>
                        </w:rPr>
                      </w:pPr>
                      <w:r w:rsidRPr="009B3CA9">
                        <w:rPr>
                          <w:i/>
                          <w:color w:val="0F243E"/>
                          <w:sz w:val="16"/>
                          <w:szCs w:val="16"/>
                        </w:rPr>
                        <w:t>* data wpływu do UMWWM</w:t>
                      </w:r>
                    </w:p>
                    <w:p w:rsidR="00413B13" w:rsidRPr="009B3CA9" w:rsidRDefault="00413B13" w:rsidP="00413B13">
                      <w:pPr>
                        <w:rPr>
                          <w:color w:val="0F243E"/>
                        </w:rPr>
                      </w:pPr>
                      <w:r w:rsidRPr="009B3CA9">
                        <w:rPr>
                          <w:color w:val="0F243E"/>
                        </w:rPr>
                        <w:t>………………………………………………………….</w:t>
                      </w:r>
                    </w:p>
                  </w:txbxContent>
                </v:textbox>
              </v:rect>
            </w:pict>
          </mc:Fallback>
        </mc:AlternateContent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ab/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ab/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ab/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ab/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ab/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ab/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ab/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ab/>
      </w:r>
    </w:p>
    <w:p w:rsidR="00413B13" w:rsidRPr="009B3CA9" w:rsidRDefault="00413B13" w:rsidP="00413B13">
      <w:pPr>
        <w:widowControl/>
        <w:spacing w:after="160" w:line="259" w:lineRule="auto"/>
        <w:rPr>
          <w:rFonts w:ascii="Calibri" w:hAnsi="Calibri"/>
          <w:color w:val="auto"/>
          <w:sz w:val="22"/>
          <w:szCs w:val="22"/>
          <w:lang w:eastAsia="en-US"/>
        </w:rPr>
      </w:pPr>
    </w:p>
    <w:p w:rsidR="00413B13" w:rsidRPr="009B3CA9" w:rsidRDefault="00413B13" w:rsidP="00413B13">
      <w:pPr>
        <w:widowControl/>
        <w:rPr>
          <w:rFonts w:ascii="Calibri" w:hAnsi="Calibri"/>
          <w:color w:val="auto"/>
          <w:sz w:val="22"/>
          <w:szCs w:val="22"/>
          <w:lang w:eastAsia="en-US"/>
        </w:rPr>
      </w:pPr>
      <w:r w:rsidRPr="009B3CA9">
        <w:rPr>
          <w:rFonts w:ascii="Calibri" w:hAnsi="Calibri"/>
          <w:color w:val="auto"/>
          <w:sz w:val="22"/>
          <w:szCs w:val="22"/>
          <w:lang w:eastAsia="en-US"/>
        </w:rPr>
        <w:t>……………………………………………</w:t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ab/>
      </w:r>
    </w:p>
    <w:p w:rsidR="00413B13" w:rsidRPr="009B3CA9" w:rsidRDefault="00413B13" w:rsidP="00413B13">
      <w:pPr>
        <w:widowControl/>
        <w:rPr>
          <w:rFonts w:ascii="Calibri" w:hAnsi="Calibri"/>
          <w:i/>
          <w:color w:val="auto"/>
          <w:sz w:val="18"/>
          <w:szCs w:val="18"/>
          <w:lang w:eastAsia="en-US"/>
        </w:rPr>
      </w:pPr>
      <w:r w:rsidRPr="009B3CA9">
        <w:rPr>
          <w:rFonts w:ascii="Calibri" w:hAnsi="Calibri"/>
          <w:i/>
          <w:color w:val="auto"/>
          <w:sz w:val="18"/>
          <w:szCs w:val="18"/>
          <w:lang w:eastAsia="en-US"/>
        </w:rPr>
        <w:t xml:space="preserve">         pieczęć Organizatora</w:t>
      </w:r>
      <w:r w:rsidRPr="009B3CA9">
        <w:rPr>
          <w:rFonts w:ascii="Calibri" w:hAnsi="Calibri"/>
          <w:i/>
          <w:color w:val="auto"/>
          <w:sz w:val="18"/>
          <w:szCs w:val="18"/>
          <w:lang w:eastAsia="en-US"/>
        </w:rPr>
        <w:tab/>
      </w:r>
      <w:r w:rsidRPr="009B3CA9">
        <w:rPr>
          <w:rFonts w:ascii="Calibri" w:hAnsi="Calibri"/>
          <w:i/>
          <w:color w:val="auto"/>
          <w:sz w:val="18"/>
          <w:szCs w:val="18"/>
          <w:lang w:eastAsia="en-US"/>
        </w:rPr>
        <w:tab/>
      </w:r>
      <w:r w:rsidRPr="009B3CA9">
        <w:rPr>
          <w:rFonts w:ascii="Calibri" w:hAnsi="Calibri"/>
          <w:i/>
          <w:color w:val="auto"/>
          <w:sz w:val="18"/>
          <w:szCs w:val="18"/>
          <w:lang w:eastAsia="en-US"/>
        </w:rPr>
        <w:tab/>
      </w:r>
    </w:p>
    <w:p w:rsidR="00413B13" w:rsidRPr="009B3CA9" w:rsidRDefault="00413B13" w:rsidP="00413B13">
      <w:pPr>
        <w:widowControl/>
        <w:spacing w:after="160" w:line="259" w:lineRule="auto"/>
        <w:ind w:left="4956"/>
        <w:rPr>
          <w:rFonts w:ascii="Calibri" w:hAnsi="Calibri"/>
          <w:b/>
          <w:color w:val="auto"/>
          <w:sz w:val="22"/>
          <w:szCs w:val="22"/>
          <w:lang w:eastAsia="en-US"/>
        </w:rPr>
      </w:pPr>
    </w:p>
    <w:p w:rsidR="00413B13" w:rsidRPr="009B3CA9" w:rsidRDefault="00413B13" w:rsidP="00413B13">
      <w:pPr>
        <w:widowControl/>
        <w:spacing w:after="160" w:line="259" w:lineRule="auto"/>
        <w:ind w:left="4956"/>
        <w:rPr>
          <w:rFonts w:ascii="Calibri" w:hAnsi="Calibri"/>
          <w:b/>
          <w:color w:val="auto"/>
          <w:sz w:val="22"/>
          <w:szCs w:val="22"/>
          <w:lang w:eastAsia="en-US"/>
        </w:rPr>
      </w:pPr>
      <w:r w:rsidRPr="009B3CA9">
        <w:rPr>
          <w:rFonts w:ascii="Calibri" w:hAnsi="Calibri"/>
          <w:b/>
          <w:color w:val="auto"/>
          <w:sz w:val="22"/>
          <w:szCs w:val="22"/>
          <w:lang w:eastAsia="en-US"/>
        </w:rPr>
        <w:t>Marszałek Województwa</w:t>
      </w:r>
    </w:p>
    <w:p w:rsidR="00413B13" w:rsidRPr="009B3CA9" w:rsidRDefault="00413B13" w:rsidP="00413B13">
      <w:pPr>
        <w:widowControl/>
        <w:spacing w:after="160" w:line="259" w:lineRule="auto"/>
        <w:ind w:left="4956"/>
        <w:rPr>
          <w:rFonts w:ascii="Calibri" w:hAnsi="Calibri"/>
          <w:b/>
          <w:color w:val="auto"/>
          <w:sz w:val="22"/>
          <w:szCs w:val="22"/>
          <w:lang w:eastAsia="en-US"/>
        </w:rPr>
      </w:pPr>
      <w:r w:rsidRPr="009B3CA9">
        <w:rPr>
          <w:rFonts w:ascii="Calibri" w:hAnsi="Calibri"/>
          <w:b/>
          <w:color w:val="auto"/>
          <w:sz w:val="22"/>
          <w:szCs w:val="22"/>
          <w:lang w:eastAsia="en-US"/>
        </w:rPr>
        <w:t xml:space="preserve">Warmińsko-Mazurskiego </w:t>
      </w:r>
    </w:p>
    <w:p w:rsidR="00413B13" w:rsidRPr="009B3CA9" w:rsidRDefault="00413B13" w:rsidP="00413B13">
      <w:pPr>
        <w:widowControl/>
        <w:spacing w:after="160" w:line="259" w:lineRule="auto"/>
        <w:rPr>
          <w:rFonts w:ascii="Calibri" w:hAnsi="Calibri"/>
          <w:b/>
          <w:color w:val="auto"/>
          <w:sz w:val="22"/>
          <w:szCs w:val="22"/>
          <w:lang w:eastAsia="en-US"/>
        </w:rPr>
      </w:pPr>
    </w:p>
    <w:p w:rsidR="00413B13" w:rsidRPr="009B3CA9" w:rsidRDefault="00413B13" w:rsidP="00413B13">
      <w:pPr>
        <w:widowControl/>
        <w:spacing w:after="160" w:line="259" w:lineRule="auto"/>
        <w:jc w:val="center"/>
        <w:rPr>
          <w:rFonts w:ascii="Calibri" w:hAnsi="Calibri"/>
          <w:b/>
          <w:color w:val="auto"/>
          <w:sz w:val="20"/>
          <w:szCs w:val="20"/>
          <w:lang w:eastAsia="en-US"/>
        </w:rPr>
      </w:pPr>
      <w:r w:rsidRPr="009B3CA9">
        <w:rPr>
          <w:rFonts w:ascii="Calibri" w:hAnsi="Calibri"/>
          <w:b/>
          <w:color w:val="auto"/>
          <w:sz w:val="20"/>
          <w:szCs w:val="20"/>
          <w:lang w:eastAsia="en-US"/>
        </w:rPr>
        <w:t>Wniosek o przekazanie rekompensaty</w:t>
      </w:r>
    </w:p>
    <w:p w:rsidR="00413B13" w:rsidRPr="009B3CA9" w:rsidRDefault="00413B13" w:rsidP="00413B13">
      <w:pPr>
        <w:widowControl/>
        <w:spacing w:after="160" w:line="259" w:lineRule="auto"/>
        <w:jc w:val="center"/>
        <w:rPr>
          <w:rFonts w:ascii="Calibri" w:hAnsi="Calibri"/>
          <w:b/>
          <w:color w:val="auto"/>
          <w:sz w:val="20"/>
          <w:szCs w:val="20"/>
          <w:lang w:eastAsia="en-US"/>
        </w:rPr>
      </w:pPr>
      <w:r w:rsidRPr="009B3CA9">
        <w:rPr>
          <w:rFonts w:ascii="Calibri" w:hAnsi="Calibri"/>
          <w:b/>
          <w:color w:val="auto"/>
          <w:sz w:val="20"/>
          <w:szCs w:val="20"/>
          <w:lang w:eastAsia="en-US"/>
        </w:rPr>
        <w:t>w części stanowiącej zwrot utraconych przychodów z tytułu stosowania przez operatora  ustawowych uprawnień do ulgowych przejazdów w publicznym transporcie zbiorowym</w:t>
      </w:r>
    </w:p>
    <w:p w:rsidR="00413B13" w:rsidRPr="009B3CA9" w:rsidRDefault="00413B13" w:rsidP="00413B13">
      <w:pPr>
        <w:widowControl/>
        <w:spacing w:after="160" w:line="259" w:lineRule="auto"/>
        <w:jc w:val="center"/>
        <w:rPr>
          <w:rFonts w:ascii="Calibri" w:hAnsi="Calibri"/>
          <w:b/>
          <w:color w:val="auto"/>
          <w:sz w:val="22"/>
          <w:szCs w:val="22"/>
          <w:lang w:eastAsia="en-US"/>
        </w:rPr>
      </w:pPr>
      <w:r w:rsidRPr="009B3CA9">
        <w:rPr>
          <w:rFonts w:ascii="Calibri" w:hAnsi="Calibri"/>
          <w:b/>
          <w:color w:val="auto"/>
          <w:sz w:val="22"/>
          <w:szCs w:val="22"/>
          <w:lang w:eastAsia="en-US"/>
        </w:rPr>
        <w:t>za okres…………………………………..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413B13" w:rsidRPr="009B3CA9" w:rsidTr="00872FD5">
        <w:trPr>
          <w:trHeight w:val="718"/>
        </w:trPr>
        <w:tc>
          <w:tcPr>
            <w:tcW w:w="2972" w:type="dxa"/>
            <w:vAlign w:val="center"/>
          </w:tcPr>
          <w:p w:rsidR="00413B13" w:rsidRPr="009B3CA9" w:rsidRDefault="00413B13" w:rsidP="00872FD5">
            <w:pPr>
              <w:widowControl/>
              <w:jc w:val="center"/>
              <w:rPr>
                <w:b/>
                <w:color w:val="auto"/>
                <w:sz w:val="20"/>
                <w:szCs w:val="20"/>
              </w:rPr>
            </w:pPr>
            <w:r w:rsidRPr="009B3CA9">
              <w:rPr>
                <w:b/>
                <w:color w:val="auto"/>
                <w:sz w:val="20"/>
                <w:szCs w:val="20"/>
              </w:rPr>
              <w:t>Organizator:</w:t>
            </w:r>
          </w:p>
          <w:p w:rsidR="00413B13" w:rsidRPr="009B3CA9" w:rsidRDefault="00413B13" w:rsidP="00872FD5">
            <w:pPr>
              <w:widowControl/>
              <w:jc w:val="center"/>
              <w:rPr>
                <w:b/>
                <w:color w:val="auto"/>
                <w:sz w:val="20"/>
                <w:szCs w:val="20"/>
              </w:rPr>
            </w:pPr>
          </w:p>
          <w:p w:rsidR="00413B13" w:rsidRPr="009B3CA9" w:rsidRDefault="00413B13" w:rsidP="00872FD5">
            <w:pPr>
              <w:widowControl/>
              <w:jc w:val="center"/>
              <w:rPr>
                <w:b/>
                <w:color w:val="auto"/>
                <w:sz w:val="20"/>
                <w:szCs w:val="20"/>
              </w:rPr>
            </w:pPr>
          </w:p>
          <w:p w:rsidR="00413B13" w:rsidRPr="009B3CA9" w:rsidRDefault="00413B13" w:rsidP="00872FD5">
            <w:pPr>
              <w:widowControl/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6090" w:type="dxa"/>
          </w:tcPr>
          <w:p w:rsidR="00413B13" w:rsidRPr="009B3CA9" w:rsidRDefault="00413B13" w:rsidP="00872FD5">
            <w:pPr>
              <w:widowControl/>
              <w:jc w:val="center"/>
              <w:rPr>
                <w:b/>
                <w:color w:val="auto"/>
                <w:sz w:val="20"/>
                <w:szCs w:val="20"/>
              </w:rPr>
            </w:pPr>
          </w:p>
        </w:tc>
      </w:tr>
      <w:tr w:rsidR="00413B13" w:rsidRPr="009B3CA9" w:rsidTr="00872FD5">
        <w:tc>
          <w:tcPr>
            <w:tcW w:w="2972" w:type="dxa"/>
            <w:vAlign w:val="center"/>
          </w:tcPr>
          <w:p w:rsidR="00413B13" w:rsidRPr="009B3CA9" w:rsidRDefault="00413B13" w:rsidP="00872FD5">
            <w:pPr>
              <w:widowControl/>
              <w:jc w:val="center"/>
              <w:rPr>
                <w:b/>
                <w:color w:val="auto"/>
                <w:sz w:val="20"/>
                <w:szCs w:val="20"/>
              </w:rPr>
            </w:pPr>
            <w:r w:rsidRPr="009B3CA9">
              <w:rPr>
                <w:b/>
                <w:color w:val="auto"/>
                <w:sz w:val="20"/>
                <w:szCs w:val="20"/>
              </w:rPr>
              <w:t>Numer rachunku bankowego Organizatora:</w:t>
            </w:r>
          </w:p>
          <w:p w:rsidR="00413B13" w:rsidRPr="009B3CA9" w:rsidRDefault="00413B13" w:rsidP="00872FD5">
            <w:pPr>
              <w:widowControl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6090" w:type="dxa"/>
          </w:tcPr>
          <w:p w:rsidR="00413B13" w:rsidRPr="009B3CA9" w:rsidRDefault="00413B13" w:rsidP="00872FD5">
            <w:pPr>
              <w:widowControl/>
              <w:jc w:val="center"/>
              <w:rPr>
                <w:b/>
                <w:color w:val="auto"/>
                <w:sz w:val="20"/>
                <w:szCs w:val="20"/>
              </w:rPr>
            </w:pPr>
          </w:p>
        </w:tc>
      </w:tr>
      <w:tr w:rsidR="00413B13" w:rsidRPr="009B3CA9" w:rsidTr="00872FD5">
        <w:tc>
          <w:tcPr>
            <w:tcW w:w="2972" w:type="dxa"/>
            <w:vAlign w:val="center"/>
          </w:tcPr>
          <w:p w:rsidR="00413B13" w:rsidRPr="009B3CA9" w:rsidRDefault="00413B13" w:rsidP="00872FD5">
            <w:pPr>
              <w:widowControl/>
              <w:jc w:val="center"/>
              <w:rPr>
                <w:b/>
                <w:color w:val="auto"/>
                <w:sz w:val="20"/>
                <w:szCs w:val="20"/>
              </w:rPr>
            </w:pPr>
            <w:r w:rsidRPr="009B3CA9">
              <w:rPr>
                <w:b/>
                <w:color w:val="auto"/>
                <w:sz w:val="20"/>
                <w:szCs w:val="20"/>
              </w:rPr>
              <w:t>Tytuł:</w:t>
            </w:r>
          </w:p>
          <w:p w:rsidR="00413B13" w:rsidRPr="009B3CA9" w:rsidRDefault="00413B13" w:rsidP="00872FD5">
            <w:pPr>
              <w:widowControl/>
              <w:jc w:val="center"/>
              <w:rPr>
                <w:b/>
                <w:color w:val="auto"/>
                <w:sz w:val="20"/>
                <w:szCs w:val="20"/>
              </w:rPr>
            </w:pPr>
          </w:p>
          <w:p w:rsidR="00413B13" w:rsidRPr="009B3CA9" w:rsidRDefault="00413B13" w:rsidP="00872FD5">
            <w:pPr>
              <w:widowControl/>
              <w:jc w:val="center"/>
              <w:rPr>
                <w:b/>
                <w:color w:val="auto"/>
                <w:sz w:val="20"/>
                <w:szCs w:val="20"/>
              </w:rPr>
            </w:pPr>
          </w:p>
          <w:p w:rsidR="00413B13" w:rsidRPr="009B3CA9" w:rsidRDefault="00413B13" w:rsidP="00872FD5">
            <w:pPr>
              <w:widowControl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6090" w:type="dxa"/>
          </w:tcPr>
          <w:p w:rsidR="00413B13" w:rsidRPr="006D004B" w:rsidRDefault="00413B13" w:rsidP="00872FD5">
            <w:pPr>
              <w:widowControl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6D00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Rekompensata dla Operatora w części stanowiącej zwrot utraconych przychodów z tytułu stosowania ustawowych uprawnień do ulgowych przejazdów w publicznym transporcie zbiorowym. </w:t>
            </w:r>
          </w:p>
        </w:tc>
      </w:tr>
      <w:tr w:rsidR="00413B13" w:rsidRPr="009B3CA9" w:rsidTr="00872FD5">
        <w:tc>
          <w:tcPr>
            <w:tcW w:w="2972" w:type="dxa"/>
            <w:vAlign w:val="center"/>
          </w:tcPr>
          <w:p w:rsidR="00413B13" w:rsidRPr="009B3CA9" w:rsidRDefault="00413B13" w:rsidP="00872FD5">
            <w:pPr>
              <w:widowControl/>
              <w:jc w:val="center"/>
              <w:rPr>
                <w:b/>
                <w:color w:val="auto"/>
                <w:sz w:val="20"/>
                <w:szCs w:val="20"/>
              </w:rPr>
            </w:pPr>
            <w:r w:rsidRPr="009B3CA9">
              <w:rPr>
                <w:b/>
                <w:color w:val="auto"/>
                <w:sz w:val="20"/>
                <w:szCs w:val="20"/>
              </w:rPr>
              <w:t>Podstawa przekazania środków:</w:t>
            </w:r>
          </w:p>
          <w:p w:rsidR="00413B13" w:rsidRPr="009B3CA9" w:rsidRDefault="00413B13" w:rsidP="00872FD5">
            <w:pPr>
              <w:widowControl/>
              <w:jc w:val="center"/>
              <w:rPr>
                <w:b/>
                <w:color w:val="auto"/>
                <w:sz w:val="20"/>
                <w:szCs w:val="20"/>
              </w:rPr>
            </w:pPr>
          </w:p>
          <w:p w:rsidR="00413B13" w:rsidRPr="009B3CA9" w:rsidRDefault="00413B13" w:rsidP="00872FD5">
            <w:pPr>
              <w:widowControl/>
              <w:jc w:val="center"/>
              <w:rPr>
                <w:b/>
                <w:color w:val="auto"/>
                <w:sz w:val="20"/>
                <w:szCs w:val="20"/>
              </w:rPr>
            </w:pPr>
            <w:r w:rsidRPr="009B3CA9">
              <w:rPr>
                <w:b/>
                <w:color w:val="auto"/>
                <w:sz w:val="20"/>
                <w:szCs w:val="20"/>
              </w:rPr>
              <w:t>Nr porozumienia………</w:t>
            </w:r>
          </w:p>
          <w:p w:rsidR="00413B13" w:rsidRPr="009B3CA9" w:rsidRDefault="00413B13" w:rsidP="00872FD5">
            <w:pPr>
              <w:widowControl/>
              <w:jc w:val="center"/>
              <w:rPr>
                <w:b/>
                <w:color w:val="auto"/>
                <w:sz w:val="20"/>
                <w:szCs w:val="20"/>
              </w:rPr>
            </w:pPr>
          </w:p>
          <w:p w:rsidR="00413B13" w:rsidRPr="009B3CA9" w:rsidRDefault="00413B13" w:rsidP="00872FD5">
            <w:pPr>
              <w:widowControl/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6090" w:type="dxa"/>
          </w:tcPr>
          <w:p w:rsidR="00413B13" w:rsidRPr="006D004B" w:rsidRDefault="00413B13" w:rsidP="00872FD5">
            <w:pPr>
              <w:widowControl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6D00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Art. 54 ust 2 pkt 1) ustawy z dnia 16 grudnia 2010 r. o publicznym transporcie zbiorowym (Dz.U. z 2021 r., poz. 1371 </w:t>
            </w:r>
            <w:proofErr w:type="spellStart"/>
            <w:r w:rsidRPr="006D00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t.j</w:t>
            </w:r>
            <w:proofErr w:type="spellEnd"/>
            <w:r w:rsidRPr="006D00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.)</w:t>
            </w:r>
          </w:p>
          <w:p w:rsidR="00413B13" w:rsidRPr="006D004B" w:rsidRDefault="00413B13" w:rsidP="00872FD5">
            <w:pPr>
              <w:widowControl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:rsidR="00413B13" w:rsidRPr="009B3CA9" w:rsidRDefault="00413B13" w:rsidP="00872FD5">
            <w:pPr>
              <w:widowControl/>
              <w:jc w:val="both"/>
              <w:rPr>
                <w:color w:val="auto"/>
                <w:sz w:val="20"/>
                <w:szCs w:val="20"/>
              </w:rPr>
            </w:pPr>
            <w:r w:rsidRPr="006D00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Umowa o świadczenie usług w zakresie publicznego transportu zbiorowego zawarta przez Organizatora z Operatorem                                (nr umowy………,  z dnia……… )</w:t>
            </w:r>
          </w:p>
        </w:tc>
      </w:tr>
      <w:tr w:rsidR="00413B13" w:rsidRPr="009B3CA9" w:rsidTr="00872FD5">
        <w:tc>
          <w:tcPr>
            <w:tcW w:w="2972" w:type="dxa"/>
            <w:vAlign w:val="center"/>
          </w:tcPr>
          <w:p w:rsidR="00413B13" w:rsidRPr="009B3CA9" w:rsidRDefault="00413B13" w:rsidP="00872FD5">
            <w:pPr>
              <w:widowControl/>
              <w:jc w:val="center"/>
              <w:rPr>
                <w:b/>
                <w:color w:val="auto"/>
                <w:sz w:val="20"/>
                <w:szCs w:val="20"/>
              </w:rPr>
            </w:pPr>
            <w:r w:rsidRPr="009B3CA9">
              <w:rPr>
                <w:b/>
                <w:color w:val="auto"/>
                <w:sz w:val="20"/>
                <w:szCs w:val="20"/>
              </w:rPr>
              <w:t>Nazwa operatora, któremu zostanie przekazana rekompensata:</w:t>
            </w:r>
          </w:p>
        </w:tc>
        <w:tc>
          <w:tcPr>
            <w:tcW w:w="6090" w:type="dxa"/>
          </w:tcPr>
          <w:p w:rsidR="00413B13" w:rsidRPr="009B3CA9" w:rsidRDefault="00413B13" w:rsidP="00872FD5">
            <w:pPr>
              <w:widowControl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13B13" w:rsidRPr="009B3CA9" w:rsidTr="00872FD5">
        <w:tc>
          <w:tcPr>
            <w:tcW w:w="2972" w:type="dxa"/>
            <w:vAlign w:val="center"/>
          </w:tcPr>
          <w:p w:rsidR="00413B13" w:rsidRPr="009B3CA9" w:rsidRDefault="00413B13" w:rsidP="00872FD5">
            <w:pPr>
              <w:widowControl/>
              <w:jc w:val="center"/>
              <w:rPr>
                <w:b/>
                <w:color w:val="auto"/>
                <w:sz w:val="20"/>
                <w:szCs w:val="20"/>
              </w:rPr>
            </w:pPr>
            <w:r w:rsidRPr="009B3CA9">
              <w:rPr>
                <w:b/>
                <w:color w:val="auto"/>
                <w:sz w:val="20"/>
                <w:szCs w:val="20"/>
              </w:rPr>
              <w:t xml:space="preserve">Linie komunikacyjne, na których operator świadczy usługi </w:t>
            </w:r>
            <w:r>
              <w:rPr>
                <w:b/>
                <w:color w:val="auto"/>
                <w:sz w:val="20"/>
                <w:szCs w:val="20"/>
              </w:rPr>
              <w:br/>
            </w:r>
            <w:r w:rsidRPr="009B3CA9">
              <w:rPr>
                <w:b/>
                <w:color w:val="auto"/>
                <w:sz w:val="20"/>
                <w:szCs w:val="20"/>
              </w:rPr>
              <w:t>o charakterze użyteczności publicznej:</w:t>
            </w:r>
          </w:p>
        </w:tc>
        <w:tc>
          <w:tcPr>
            <w:tcW w:w="6090" w:type="dxa"/>
          </w:tcPr>
          <w:p w:rsidR="00413B13" w:rsidRPr="006D004B" w:rsidRDefault="00413B13" w:rsidP="009D0B28">
            <w:pPr>
              <w:widowControl/>
              <w:spacing w:line="276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6D00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1)……………………………………… kwota rekompensaty……………………</w:t>
            </w:r>
          </w:p>
          <w:p w:rsidR="00413B13" w:rsidRPr="006D004B" w:rsidRDefault="00413B13" w:rsidP="009D0B28">
            <w:pPr>
              <w:widowControl/>
              <w:spacing w:line="276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6D00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2)……………………………………… kwota rekompensaty……………………</w:t>
            </w:r>
          </w:p>
          <w:p w:rsidR="00413B13" w:rsidRPr="006D004B" w:rsidRDefault="00413B13" w:rsidP="009D0B28">
            <w:pPr>
              <w:widowControl/>
              <w:spacing w:line="276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6D00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3)……………………………………… kwota rekompensaty……………………</w:t>
            </w:r>
          </w:p>
          <w:p w:rsidR="00413B13" w:rsidRPr="009B3CA9" w:rsidRDefault="00413B13" w:rsidP="009D0B28">
            <w:pPr>
              <w:widowControl/>
              <w:spacing w:line="276" w:lineRule="auto"/>
              <w:rPr>
                <w:color w:val="auto"/>
                <w:sz w:val="20"/>
                <w:szCs w:val="20"/>
              </w:rPr>
            </w:pPr>
            <w:r w:rsidRPr="006D00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4)……………………………………… kwota rekompensaty……………………</w:t>
            </w:r>
          </w:p>
        </w:tc>
      </w:tr>
      <w:tr w:rsidR="00413B13" w:rsidRPr="009B3CA9" w:rsidTr="00872FD5">
        <w:tc>
          <w:tcPr>
            <w:tcW w:w="2972" w:type="dxa"/>
            <w:vAlign w:val="center"/>
          </w:tcPr>
          <w:p w:rsidR="00413B13" w:rsidRPr="009B3CA9" w:rsidRDefault="00413B13" w:rsidP="00872FD5">
            <w:pPr>
              <w:widowControl/>
              <w:jc w:val="center"/>
              <w:rPr>
                <w:b/>
                <w:color w:val="auto"/>
                <w:sz w:val="20"/>
                <w:szCs w:val="20"/>
              </w:rPr>
            </w:pPr>
            <w:r w:rsidRPr="009B3CA9">
              <w:rPr>
                <w:b/>
                <w:color w:val="auto"/>
                <w:sz w:val="20"/>
                <w:szCs w:val="20"/>
              </w:rPr>
              <w:t>Kwota rekompensaty łącznie :</w:t>
            </w:r>
          </w:p>
          <w:p w:rsidR="00413B13" w:rsidRPr="009B3CA9" w:rsidRDefault="00413B13" w:rsidP="00872FD5">
            <w:pPr>
              <w:widowControl/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6090" w:type="dxa"/>
          </w:tcPr>
          <w:p w:rsidR="00413B13" w:rsidRPr="009B3CA9" w:rsidRDefault="00413B13" w:rsidP="00872FD5">
            <w:pPr>
              <w:widowControl/>
              <w:rPr>
                <w:color w:val="auto"/>
                <w:sz w:val="20"/>
                <w:szCs w:val="20"/>
              </w:rPr>
            </w:pPr>
          </w:p>
        </w:tc>
      </w:tr>
      <w:tr w:rsidR="00413B13" w:rsidRPr="009B3CA9" w:rsidTr="00872FD5">
        <w:trPr>
          <w:trHeight w:val="243"/>
        </w:trPr>
        <w:tc>
          <w:tcPr>
            <w:tcW w:w="2972" w:type="dxa"/>
            <w:vAlign w:val="center"/>
          </w:tcPr>
          <w:p w:rsidR="00413B13" w:rsidRPr="009B3CA9" w:rsidRDefault="00413B13" w:rsidP="00872FD5">
            <w:pPr>
              <w:widowControl/>
              <w:jc w:val="center"/>
              <w:rPr>
                <w:b/>
                <w:color w:val="auto"/>
                <w:sz w:val="20"/>
                <w:szCs w:val="20"/>
              </w:rPr>
            </w:pPr>
            <w:r w:rsidRPr="009B3CA9">
              <w:rPr>
                <w:b/>
                <w:color w:val="auto"/>
                <w:sz w:val="20"/>
                <w:szCs w:val="20"/>
              </w:rPr>
              <w:t>Słownie:</w:t>
            </w:r>
          </w:p>
          <w:p w:rsidR="00413B13" w:rsidRPr="009B3CA9" w:rsidRDefault="00413B13" w:rsidP="00872FD5">
            <w:pPr>
              <w:widowControl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6090" w:type="dxa"/>
          </w:tcPr>
          <w:p w:rsidR="00413B13" w:rsidRPr="009B3CA9" w:rsidRDefault="00413B13" w:rsidP="00872FD5">
            <w:pPr>
              <w:widowControl/>
              <w:rPr>
                <w:b/>
                <w:color w:val="auto"/>
                <w:sz w:val="20"/>
                <w:szCs w:val="20"/>
              </w:rPr>
            </w:pPr>
          </w:p>
        </w:tc>
      </w:tr>
    </w:tbl>
    <w:p w:rsidR="00413B13" w:rsidRDefault="00413B13" w:rsidP="00413B13">
      <w:pPr>
        <w:widowControl/>
        <w:spacing w:after="160" w:line="259" w:lineRule="auto"/>
        <w:rPr>
          <w:rFonts w:ascii="Calibri" w:hAnsi="Calibri"/>
          <w:color w:val="auto"/>
          <w:sz w:val="22"/>
          <w:szCs w:val="22"/>
          <w:lang w:eastAsia="en-US"/>
        </w:rPr>
      </w:pPr>
    </w:p>
    <w:p w:rsidR="00FE7D00" w:rsidRDefault="00FE7D00" w:rsidP="00413B13">
      <w:pPr>
        <w:widowControl/>
        <w:spacing w:after="160" w:line="259" w:lineRule="auto"/>
        <w:rPr>
          <w:rFonts w:ascii="Calibri" w:hAnsi="Calibri"/>
          <w:color w:val="auto"/>
          <w:sz w:val="22"/>
          <w:szCs w:val="22"/>
          <w:lang w:eastAsia="en-US"/>
        </w:rPr>
      </w:pPr>
    </w:p>
    <w:p w:rsidR="00413B13" w:rsidRPr="009B3CA9" w:rsidRDefault="00413B13" w:rsidP="00413B13">
      <w:pPr>
        <w:widowControl/>
        <w:rPr>
          <w:rFonts w:ascii="Calibri" w:hAnsi="Calibri"/>
          <w:color w:val="auto"/>
          <w:sz w:val="22"/>
          <w:szCs w:val="22"/>
          <w:lang w:eastAsia="en-US"/>
        </w:rPr>
      </w:pPr>
      <w:r w:rsidRPr="009B3CA9">
        <w:rPr>
          <w:rFonts w:ascii="Calibri" w:hAnsi="Calibri"/>
          <w:color w:val="auto"/>
          <w:sz w:val="18"/>
          <w:szCs w:val="18"/>
          <w:lang w:eastAsia="en-US"/>
        </w:rPr>
        <w:t>Miejscowość, data:………………………………</w:t>
      </w:r>
      <w:r>
        <w:rPr>
          <w:rFonts w:ascii="Calibri" w:hAnsi="Calibri"/>
          <w:color w:val="auto"/>
          <w:sz w:val="18"/>
          <w:szCs w:val="18"/>
          <w:lang w:eastAsia="en-US"/>
        </w:rPr>
        <w:tab/>
      </w:r>
      <w:r>
        <w:rPr>
          <w:rFonts w:ascii="Calibri" w:hAnsi="Calibri"/>
          <w:color w:val="auto"/>
          <w:sz w:val="18"/>
          <w:szCs w:val="18"/>
          <w:lang w:eastAsia="en-US"/>
        </w:rPr>
        <w:tab/>
      </w:r>
      <w:r>
        <w:rPr>
          <w:rFonts w:ascii="Calibri" w:hAnsi="Calibri"/>
          <w:color w:val="auto"/>
          <w:sz w:val="18"/>
          <w:szCs w:val="18"/>
          <w:lang w:eastAsia="en-US"/>
        </w:rPr>
        <w:tab/>
      </w:r>
      <w:r>
        <w:rPr>
          <w:rFonts w:ascii="Calibri" w:hAnsi="Calibri"/>
          <w:color w:val="auto"/>
          <w:sz w:val="18"/>
          <w:szCs w:val="18"/>
          <w:lang w:eastAsia="en-US"/>
        </w:rPr>
        <w:tab/>
      </w:r>
      <w:r>
        <w:rPr>
          <w:rFonts w:ascii="Calibri" w:hAnsi="Calibri"/>
          <w:color w:val="auto"/>
          <w:sz w:val="18"/>
          <w:szCs w:val="18"/>
          <w:lang w:eastAsia="en-US"/>
        </w:rPr>
        <w:tab/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>Podpis Organizatora</w:t>
      </w:r>
    </w:p>
    <w:p w:rsidR="00413B13" w:rsidRPr="009B3CA9" w:rsidRDefault="00413B13" w:rsidP="00413B13">
      <w:pPr>
        <w:widowControl/>
        <w:spacing w:after="160" w:line="259" w:lineRule="auto"/>
        <w:rPr>
          <w:rFonts w:ascii="Calibri" w:hAnsi="Calibri"/>
          <w:color w:val="auto"/>
          <w:sz w:val="18"/>
          <w:szCs w:val="18"/>
          <w:lang w:eastAsia="en-US"/>
        </w:rPr>
      </w:pPr>
      <w:r w:rsidRPr="009B3CA9">
        <w:rPr>
          <w:rFonts w:ascii="Calibri" w:hAnsi="Calibri"/>
          <w:color w:val="auto"/>
          <w:sz w:val="22"/>
          <w:szCs w:val="22"/>
          <w:lang w:eastAsia="en-US"/>
        </w:rPr>
        <w:t xml:space="preserve"> </w:t>
      </w:r>
      <w:r>
        <w:rPr>
          <w:rFonts w:ascii="Calibri" w:hAnsi="Calibri"/>
          <w:color w:val="auto"/>
          <w:sz w:val="22"/>
          <w:szCs w:val="22"/>
          <w:lang w:eastAsia="en-US"/>
        </w:rPr>
        <w:tab/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ab/>
      </w:r>
      <w:r>
        <w:rPr>
          <w:rFonts w:ascii="Calibri" w:hAnsi="Calibri"/>
          <w:color w:val="auto"/>
          <w:sz w:val="22"/>
          <w:szCs w:val="22"/>
          <w:lang w:eastAsia="en-US"/>
        </w:rPr>
        <w:tab/>
      </w:r>
      <w:r>
        <w:rPr>
          <w:rFonts w:ascii="Calibri" w:hAnsi="Calibri"/>
          <w:color w:val="auto"/>
          <w:sz w:val="22"/>
          <w:szCs w:val="22"/>
          <w:lang w:eastAsia="en-US"/>
        </w:rPr>
        <w:tab/>
      </w:r>
      <w:r>
        <w:rPr>
          <w:rFonts w:ascii="Calibri" w:hAnsi="Calibri"/>
          <w:color w:val="auto"/>
          <w:sz w:val="22"/>
          <w:szCs w:val="22"/>
          <w:lang w:eastAsia="en-US"/>
        </w:rPr>
        <w:tab/>
      </w:r>
      <w:r>
        <w:rPr>
          <w:rFonts w:ascii="Calibri" w:hAnsi="Calibri"/>
          <w:color w:val="auto"/>
          <w:sz w:val="22"/>
          <w:szCs w:val="22"/>
          <w:lang w:eastAsia="en-US"/>
        </w:rPr>
        <w:tab/>
      </w:r>
      <w:r>
        <w:rPr>
          <w:rFonts w:ascii="Calibri" w:hAnsi="Calibri"/>
          <w:color w:val="auto"/>
          <w:sz w:val="22"/>
          <w:szCs w:val="22"/>
          <w:lang w:eastAsia="en-US"/>
        </w:rPr>
        <w:tab/>
      </w:r>
      <w:r>
        <w:rPr>
          <w:rFonts w:ascii="Calibri" w:hAnsi="Calibri"/>
          <w:color w:val="auto"/>
          <w:sz w:val="22"/>
          <w:szCs w:val="22"/>
          <w:lang w:eastAsia="en-US"/>
        </w:rPr>
        <w:tab/>
      </w:r>
      <w:r>
        <w:rPr>
          <w:rFonts w:ascii="Calibri" w:hAnsi="Calibri"/>
          <w:color w:val="auto"/>
          <w:sz w:val="22"/>
          <w:szCs w:val="22"/>
          <w:lang w:eastAsia="en-US"/>
        </w:rPr>
        <w:tab/>
      </w:r>
      <w:r w:rsidRPr="009B3CA9">
        <w:rPr>
          <w:rFonts w:ascii="Calibri" w:hAnsi="Calibri"/>
          <w:color w:val="auto"/>
          <w:sz w:val="16"/>
          <w:szCs w:val="16"/>
          <w:lang w:eastAsia="en-US"/>
        </w:rPr>
        <w:t>(Wójta, Burmistrza, Starosty):</w:t>
      </w:r>
    </w:p>
    <w:p w:rsidR="00413B13" w:rsidRPr="009B3CA9" w:rsidRDefault="00413B13" w:rsidP="00413B13">
      <w:pPr>
        <w:widowControl/>
        <w:rPr>
          <w:rFonts w:ascii="Calibri" w:hAnsi="Calibri"/>
          <w:color w:val="auto"/>
          <w:sz w:val="22"/>
          <w:szCs w:val="22"/>
          <w:lang w:eastAsia="en-US"/>
        </w:rPr>
      </w:pPr>
      <w:r w:rsidRPr="009B3CA9">
        <w:rPr>
          <w:rFonts w:ascii="Calibri" w:hAnsi="Calibri"/>
          <w:color w:val="auto"/>
          <w:sz w:val="18"/>
          <w:szCs w:val="18"/>
          <w:lang w:eastAsia="en-US"/>
        </w:rPr>
        <w:t>Sporządził</w:t>
      </w:r>
      <w:r>
        <w:rPr>
          <w:rFonts w:ascii="Calibri" w:hAnsi="Calibri"/>
          <w:color w:val="auto"/>
          <w:sz w:val="18"/>
          <w:szCs w:val="18"/>
          <w:lang w:eastAsia="en-US"/>
        </w:rPr>
        <w:t>, nr tel.</w:t>
      </w:r>
      <w:r w:rsidRPr="009B3CA9">
        <w:rPr>
          <w:rFonts w:ascii="Calibri" w:hAnsi="Calibri"/>
          <w:color w:val="auto"/>
          <w:sz w:val="18"/>
          <w:szCs w:val="18"/>
          <w:lang w:eastAsia="en-US"/>
        </w:rPr>
        <w:t>:………………………………………….</w:t>
      </w:r>
      <w:r>
        <w:rPr>
          <w:rFonts w:ascii="Calibri" w:hAnsi="Calibri"/>
          <w:color w:val="auto"/>
          <w:sz w:val="22"/>
          <w:szCs w:val="22"/>
          <w:lang w:eastAsia="en-US"/>
        </w:rPr>
        <w:tab/>
      </w:r>
      <w:r>
        <w:rPr>
          <w:rFonts w:ascii="Calibri" w:hAnsi="Calibri"/>
          <w:color w:val="auto"/>
          <w:sz w:val="22"/>
          <w:szCs w:val="22"/>
          <w:lang w:eastAsia="en-US"/>
        </w:rPr>
        <w:tab/>
      </w:r>
    </w:p>
    <w:p w:rsidR="00FE7D00" w:rsidRPr="00FE7D00" w:rsidRDefault="00413B13" w:rsidP="00FE7D00">
      <w:pPr>
        <w:widowControl/>
        <w:spacing w:after="160" w:line="259" w:lineRule="auto"/>
        <w:rPr>
          <w:rFonts w:ascii="Calibri" w:hAnsi="Calibri"/>
          <w:color w:val="auto"/>
          <w:sz w:val="22"/>
          <w:szCs w:val="22"/>
          <w:lang w:eastAsia="en-US"/>
        </w:rPr>
      </w:pPr>
      <w:r>
        <w:rPr>
          <w:rFonts w:ascii="Calibri" w:hAnsi="Calibri"/>
          <w:color w:val="auto"/>
          <w:sz w:val="16"/>
          <w:szCs w:val="16"/>
          <w:lang w:eastAsia="en-US"/>
        </w:rPr>
        <w:tab/>
      </w:r>
      <w:r w:rsidRPr="0000769C">
        <w:rPr>
          <w:rFonts w:ascii="Calibri" w:hAnsi="Calibri"/>
          <w:color w:val="auto"/>
          <w:sz w:val="16"/>
          <w:szCs w:val="16"/>
          <w:lang w:eastAsia="en-US"/>
        </w:rPr>
        <w:tab/>
      </w:r>
      <w:r>
        <w:rPr>
          <w:rFonts w:ascii="Calibri" w:hAnsi="Calibri"/>
          <w:color w:val="auto"/>
          <w:sz w:val="22"/>
          <w:szCs w:val="22"/>
          <w:lang w:eastAsia="en-US"/>
        </w:rPr>
        <w:tab/>
      </w:r>
      <w:r>
        <w:rPr>
          <w:rFonts w:ascii="Calibri" w:hAnsi="Calibri"/>
          <w:color w:val="auto"/>
          <w:sz w:val="22"/>
          <w:szCs w:val="22"/>
          <w:lang w:eastAsia="en-US"/>
        </w:rPr>
        <w:tab/>
      </w:r>
      <w:r>
        <w:rPr>
          <w:rFonts w:ascii="Calibri" w:hAnsi="Calibri"/>
          <w:color w:val="auto"/>
          <w:sz w:val="22"/>
          <w:szCs w:val="22"/>
          <w:lang w:eastAsia="en-US"/>
        </w:rPr>
        <w:tab/>
      </w:r>
      <w:r>
        <w:rPr>
          <w:rFonts w:ascii="Calibri" w:hAnsi="Calibri"/>
          <w:color w:val="auto"/>
          <w:sz w:val="22"/>
          <w:szCs w:val="22"/>
          <w:lang w:eastAsia="en-US"/>
        </w:rPr>
        <w:tab/>
      </w:r>
      <w:r>
        <w:rPr>
          <w:rFonts w:ascii="Calibri" w:hAnsi="Calibri"/>
          <w:color w:val="auto"/>
          <w:sz w:val="22"/>
          <w:szCs w:val="22"/>
          <w:lang w:eastAsia="en-US"/>
        </w:rPr>
        <w:tab/>
      </w:r>
      <w:r>
        <w:rPr>
          <w:rFonts w:ascii="Calibri" w:hAnsi="Calibri"/>
          <w:color w:val="auto"/>
          <w:sz w:val="22"/>
          <w:szCs w:val="22"/>
          <w:lang w:eastAsia="en-US"/>
        </w:rPr>
        <w:tab/>
        <w:t>...........................................................</w:t>
      </w:r>
      <w:bookmarkStart w:id="0" w:name="_GoBack"/>
      <w:bookmarkEnd w:id="0"/>
    </w:p>
    <w:p w:rsidR="00FE7D00" w:rsidRDefault="00FE7D00" w:rsidP="00413B13">
      <w:pPr>
        <w:widowControl/>
        <w:spacing w:after="160" w:line="259" w:lineRule="auto"/>
        <w:contextualSpacing/>
        <w:jc w:val="both"/>
        <w:rPr>
          <w:rFonts w:ascii="Calibri" w:hAnsi="Calibri"/>
          <w:b/>
          <w:color w:val="auto"/>
          <w:sz w:val="22"/>
          <w:szCs w:val="22"/>
          <w:lang w:eastAsia="en-US"/>
        </w:rPr>
      </w:pPr>
    </w:p>
    <w:p w:rsidR="00413B13" w:rsidRPr="00B35F44" w:rsidRDefault="00413B13" w:rsidP="00413B13">
      <w:pPr>
        <w:widowControl/>
        <w:spacing w:after="160" w:line="259" w:lineRule="auto"/>
        <w:contextualSpacing/>
        <w:jc w:val="both"/>
        <w:rPr>
          <w:rFonts w:ascii="Calibri" w:hAnsi="Calibri"/>
          <w:b/>
          <w:color w:val="auto"/>
          <w:sz w:val="22"/>
          <w:szCs w:val="22"/>
          <w:lang w:eastAsia="en-US"/>
        </w:rPr>
      </w:pPr>
      <w:r w:rsidRPr="00B35F44">
        <w:rPr>
          <w:rFonts w:ascii="Calibri" w:hAnsi="Calibri"/>
          <w:b/>
          <w:color w:val="auto"/>
          <w:sz w:val="22"/>
          <w:szCs w:val="22"/>
          <w:lang w:eastAsia="en-US"/>
        </w:rPr>
        <w:t>Organizator oświadcza, że:</w:t>
      </w:r>
    </w:p>
    <w:p w:rsidR="00413B13" w:rsidRDefault="00413B13" w:rsidP="00413B13">
      <w:pPr>
        <w:pStyle w:val="Akapitzlist"/>
        <w:numPr>
          <w:ilvl w:val="0"/>
          <w:numId w:val="1"/>
        </w:numPr>
        <w:jc w:val="both"/>
      </w:pPr>
      <w:r w:rsidRPr="00B35F44">
        <w:t>zgodnie z zapisami art. 54 ust 1  ustawy z dnia 16 grudnia 2010 r. o publicznym transporcie zbiorowym (Dz.U. z 2021 r., poz. 1371t.j.), dokonał weryfikacji wniosku i dokumentów przedstawionych przez Operatora, stanowiących podstawę obliczenia rekompensaty oraz poświadcza jej pozytywny wynik.</w:t>
      </w:r>
    </w:p>
    <w:p w:rsidR="00413B13" w:rsidRDefault="00413B13" w:rsidP="00413B13">
      <w:pPr>
        <w:pStyle w:val="Akapitzlist"/>
        <w:numPr>
          <w:ilvl w:val="0"/>
          <w:numId w:val="1"/>
        </w:numPr>
        <w:jc w:val="both"/>
      </w:pPr>
      <w:r>
        <w:t xml:space="preserve">Operator </w:t>
      </w:r>
      <w:r w:rsidRPr="00B35F44">
        <w:t>stosuje kasy rejestrujące posiadające pozytywna opinię ministra właściwego do spraw finansów publicznych, które umożliwiają określenie kwoty dopłat do przewozów w podziale na poszczególne kategorie ulg;</w:t>
      </w:r>
    </w:p>
    <w:p w:rsidR="00413B13" w:rsidRDefault="00413B13" w:rsidP="00413B13">
      <w:pPr>
        <w:pStyle w:val="Akapitzlist"/>
        <w:numPr>
          <w:ilvl w:val="0"/>
          <w:numId w:val="1"/>
        </w:numPr>
        <w:jc w:val="both"/>
      </w:pPr>
      <w:r>
        <w:t xml:space="preserve">Operator </w:t>
      </w:r>
      <w:r w:rsidRPr="00B35F44">
        <w:t>nie ubiega się o dopłaty do ulg z innych źródeł finansowania</w:t>
      </w:r>
      <w:r>
        <w:t xml:space="preserve"> za tę samą usługę transportową</w:t>
      </w:r>
    </w:p>
    <w:p w:rsidR="00413B13" w:rsidRDefault="00413B13" w:rsidP="00413B13">
      <w:pPr>
        <w:pStyle w:val="Akapitzlist"/>
        <w:numPr>
          <w:ilvl w:val="0"/>
          <w:numId w:val="1"/>
        </w:numPr>
        <w:jc w:val="both"/>
      </w:pPr>
      <w:r>
        <w:t xml:space="preserve">Operator </w:t>
      </w:r>
      <w:r w:rsidRPr="00B35F44">
        <w:t>stosuje ulgi i przepisy określone w ustawie z dnia 20 czerwca 1992 r. o uprawnieniach do ulgowych przejazdów środkami publicznego transportu zbiorowego (</w:t>
      </w:r>
      <w:proofErr w:type="spellStart"/>
      <w:r w:rsidRPr="00B35F44">
        <w:t>t.j</w:t>
      </w:r>
      <w:proofErr w:type="spellEnd"/>
      <w:r w:rsidRPr="00B35F44">
        <w:t>. Dz.U. z 2018 r. poz. 295);</w:t>
      </w:r>
    </w:p>
    <w:p w:rsidR="00413B13" w:rsidRDefault="00413B13" w:rsidP="00413B13">
      <w:pPr>
        <w:pStyle w:val="Akapitzlist"/>
        <w:numPr>
          <w:ilvl w:val="0"/>
          <w:numId w:val="1"/>
        </w:numPr>
        <w:jc w:val="both"/>
      </w:pPr>
      <w:r w:rsidRPr="00B35F44">
        <w:t xml:space="preserve">Operator przedłożył wydruk/wydruki zbiorczego zestawienia dopłat do biletów za wskazany miesiąc, sporządzony/e przy użyciu oprogramowania </w:t>
      </w:r>
      <w:r>
        <w:t xml:space="preserve">służącego do sporządzania zestawień </w:t>
      </w:r>
      <w:r w:rsidRPr="00B35F44">
        <w:t>sprzedaży biletów z ulgami ustawowymi, uwzględniające aktualne kategorie ulg;</w:t>
      </w:r>
    </w:p>
    <w:p w:rsidR="00413B13" w:rsidRDefault="00413B13" w:rsidP="00413B13">
      <w:pPr>
        <w:pStyle w:val="Akapitzlist"/>
        <w:numPr>
          <w:ilvl w:val="0"/>
          <w:numId w:val="1"/>
        </w:numPr>
        <w:jc w:val="both"/>
      </w:pPr>
      <w:r>
        <w:t xml:space="preserve">Operator </w:t>
      </w:r>
      <w:r w:rsidRPr="00AE58DE">
        <w:t>przy sprzedaży biletów stosuje zasady określone w ustawie z dnia 15 listopada 1984 r. Prawo przewozowe (</w:t>
      </w:r>
      <w:proofErr w:type="spellStart"/>
      <w:r w:rsidRPr="00AE58DE">
        <w:t>t.j</w:t>
      </w:r>
      <w:proofErr w:type="spellEnd"/>
      <w:r w:rsidRPr="00AE58DE">
        <w:t>. Dz.U. z 2020 r. poz. 8 );</w:t>
      </w:r>
    </w:p>
    <w:p w:rsidR="00413B13" w:rsidRDefault="00413B13" w:rsidP="00413B13">
      <w:pPr>
        <w:pStyle w:val="Akapitzlist"/>
        <w:numPr>
          <w:ilvl w:val="0"/>
          <w:numId w:val="1"/>
        </w:numPr>
        <w:jc w:val="both"/>
      </w:pPr>
      <w:r>
        <w:t xml:space="preserve">Operator </w:t>
      </w:r>
      <w:r w:rsidRPr="00AE58DE">
        <w:t>wnioskował do Organizatora o dopłaty do biletów ulgowych sprzedanych na liniach użyteczności publicznej wskazanych w aktualnej umowie z Organizatorem;</w:t>
      </w:r>
    </w:p>
    <w:p w:rsidR="00413B13" w:rsidRPr="00AE58DE" w:rsidRDefault="00413B13" w:rsidP="00413B13">
      <w:pPr>
        <w:pStyle w:val="Akapitzlist"/>
        <w:numPr>
          <w:ilvl w:val="0"/>
          <w:numId w:val="1"/>
        </w:numPr>
        <w:jc w:val="both"/>
      </w:pPr>
      <w:r>
        <w:t xml:space="preserve">Operator </w:t>
      </w:r>
      <w:r w:rsidRPr="00AE58DE">
        <w:t>posiada stosowne zaświadczenia potwierdzające uprawnienie do wykonywania pu</w:t>
      </w:r>
      <w:r>
        <w:t>blicznego transportu zbiorowego.</w:t>
      </w:r>
    </w:p>
    <w:p w:rsidR="00413B13" w:rsidRPr="009B3CA9" w:rsidRDefault="00413B13" w:rsidP="00413B13">
      <w:pPr>
        <w:widowControl/>
        <w:spacing w:after="160" w:line="259" w:lineRule="auto"/>
        <w:contextualSpacing/>
        <w:jc w:val="both"/>
        <w:rPr>
          <w:rFonts w:ascii="Calibri" w:hAnsi="Calibri"/>
          <w:color w:val="auto"/>
          <w:sz w:val="22"/>
          <w:szCs w:val="22"/>
          <w:lang w:eastAsia="en-US"/>
        </w:rPr>
      </w:pPr>
    </w:p>
    <w:p w:rsidR="00413B13" w:rsidRPr="009B3CA9" w:rsidRDefault="00413B13" w:rsidP="00413B13">
      <w:pPr>
        <w:widowControl/>
        <w:spacing w:after="160" w:line="259" w:lineRule="auto"/>
        <w:ind w:left="284" w:hanging="284"/>
        <w:contextualSpacing/>
        <w:jc w:val="center"/>
        <w:rPr>
          <w:rFonts w:ascii="Calibri" w:hAnsi="Calibri"/>
          <w:color w:val="auto"/>
          <w:sz w:val="22"/>
          <w:szCs w:val="22"/>
          <w:lang w:eastAsia="en-US"/>
        </w:rPr>
      </w:pPr>
      <w:r>
        <w:rPr>
          <w:rFonts w:ascii="Calibri" w:hAnsi="Calibri"/>
          <w:color w:val="auto"/>
          <w:sz w:val="22"/>
          <w:szCs w:val="22"/>
          <w:lang w:eastAsia="en-US"/>
        </w:rPr>
        <w:t>***</w:t>
      </w:r>
    </w:p>
    <w:p w:rsidR="00413B13" w:rsidRPr="009B3CA9" w:rsidRDefault="00413B13" w:rsidP="00413B13">
      <w:pPr>
        <w:widowControl/>
        <w:spacing w:after="160" w:line="259" w:lineRule="auto"/>
        <w:ind w:left="284"/>
        <w:contextualSpacing/>
        <w:jc w:val="both"/>
        <w:rPr>
          <w:rFonts w:ascii="Calibri" w:hAnsi="Calibri"/>
          <w:color w:val="auto"/>
          <w:sz w:val="22"/>
          <w:szCs w:val="22"/>
          <w:lang w:eastAsia="en-US"/>
        </w:rPr>
      </w:pPr>
      <w:r w:rsidRPr="009B3CA9">
        <w:rPr>
          <w:rFonts w:ascii="Calibri" w:hAnsi="Calibri"/>
          <w:color w:val="auto"/>
          <w:sz w:val="22"/>
          <w:szCs w:val="22"/>
          <w:lang w:eastAsia="en-US"/>
        </w:rPr>
        <w:t>Organizator jest obowiązany dostarczyć niniejszy wniosek do 15 dnia miesiąca następującego po miesiącu, którego dotyczy rekompensata (w związku z obowiązującymi terminami zapotrzebowania środków z budżetu państwa).</w:t>
      </w:r>
    </w:p>
    <w:p w:rsidR="00413B13" w:rsidRPr="009B3CA9" w:rsidRDefault="00413B13" w:rsidP="00413B13">
      <w:pPr>
        <w:widowControl/>
        <w:spacing w:after="160" w:line="259" w:lineRule="auto"/>
        <w:ind w:left="284" w:hanging="284"/>
        <w:contextualSpacing/>
        <w:rPr>
          <w:rFonts w:ascii="Calibri" w:hAnsi="Calibri"/>
          <w:color w:val="auto"/>
          <w:sz w:val="22"/>
          <w:szCs w:val="22"/>
          <w:lang w:eastAsia="en-US"/>
        </w:rPr>
      </w:pPr>
    </w:p>
    <w:p w:rsidR="00413B13" w:rsidRDefault="00413B13" w:rsidP="00413B13">
      <w:pPr>
        <w:widowControl/>
        <w:spacing w:after="160" w:line="259" w:lineRule="auto"/>
        <w:ind w:left="284"/>
        <w:contextualSpacing/>
        <w:jc w:val="center"/>
        <w:rPr>
          <w:rFonts w:ascii="Calibri" w:hAnsi="Calibri"/>
          <w:color w:val="auto"/>
          <w:sz w:val="22"/>
          <w:szCs w:val="22"/>
          <w:lang w:eastAsia="en-US"/>
        </w:rPr>
      </w:pPr>
      <w:r>
        <w:rPr>
          <w:rFonts w:ascii="Calibri" w:hAnsi="Calibri"/>
          <w:color w:val="auto"/>
          <w:sz w:val="22"/>
          <w:szCs w:val="22"/>
          <w:lang w:eastAsia="en-US"/>
        </w:rPr>
        <w:t>***</w:t>
      </w:r>
    </w:p>
    <w:p w:rsidR="00413B13" w:rsidRPr="009B3CA9" w:rsidRDefault="00413B13" w:rsidP="00413B13">
      <w:pPr>
        <w:widowControl/>
        <w:spacing w:after="160" w:line="259" w:lineRule="auto"/>
        <w:ind w:left="284"/>
        <w:contextualSpacing/>
        <w:jc w:val="both"/>
        <w:rPr>
          <w:rFonts w:ascii="Calibri" w:hAnsi="Calibri"/>
          <w:color w:val="auto"/>
          <w:sz w:val="22"/>
          <w:szCs w:val="22"/>
          <w:lang w:eastAsia="en-US"/>
        </w:rPr>
      </w:pPr>
      <w:r w:rsidRPr="009B3CA9">
        <w:rPr>
          <w:rFonts w:ascii="Calibri" w:hAnsi="Calibri"/>
          <w:color w:val="auto"/>
          <w:sz w:val="22"/>
          <w:szCs w:val="22"/>
          <w:lang w:eastAsia="en-US"/>
        </w:rPr>
        <w:t xml:space="preserve">W ramach środków przekazanych przez budżet państwa za dany miesiąc rekompensata zostanie przekazana właściwemu Organizatorowi w terminie 30 dni od dnia dostarczenia kompletnego </w:t>
      </w:r>
      <w:r>
        <w:rPr>
          <w:rFonts w:ascii="Calibri" w:hAnsi="Calibri"/>
          <w:color w:val="auto"/>
          <w:sz w:val="22"/>
          <w:szCs w:val="22"/>
          <w:lang w:eastAsia="en-US"/>
        </w:rPr>
        <w:t xml:space="preserve">                            </w:t>
      </w:r>
      <w:r w:rsidRPr="009B3CA9">
        <w:rPr>
          <w:rFonts w:ascii="Calibri" w:hAnsi="Calibri"/>
          <w:color w:val="auto"/>
          <w:sz w:val="22"/>
          <w:szCs w:val="22"/>
          <w:lang w:eastAsia="en-US"/>
        </w:rPr>
        <w:t>i poprawnie wypełnionego wniosku. W przypadku złożenia przez Organizatora błędnie wypełnionego, niekompletnego wniosku, lub konieczności dokonania wyjaśnień w zakresie danych zawartych we wniosku, termin, o którym mowa powyżej, będzie liczony od daty dostarczenia poprawionego wniosku.</w:t>
      </w:r>
    </w:p>
    <w:p w:rsidR="00784B36" w:rsidRDefault="00784B36" w:rsidP="00413B13">
      <w:pPr>
        <w:pStyle w:val="Style2"/>
        <w:shd w:val="clear" w:color="auto" w:fill="auto"/>
        <w:spacing w:after="0" w:line="276" w:lineRule="auto"/>
        <w:ind w:firstLine="0"/>
      </w:pPr>
    </w:p>
    <w:sectPr w:rsidR="00784B36" w:rsidSect="00413B1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C5723"/>
    <w:multiLevelType w:val="hybridMultilevel"/>
    <w:tmpl w:val="6456B5A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A40"/>
    <w:rsid w:val="00240A40"/>
    <w:rsid w:val="002B1D59"/>
    <w:rsid w:val="00413B13"/>
    <w:rsid w:val="006D004B"/>
    <w:rsid w:val="00784B36"/>
    <w:rsid w:val="009D0B28"/>
    <w:rsid w:val="00FE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13B13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33">
    <w:name w:val="Char Style 33"/>
    <w:basedOn w:val="Domylnaczcionkaakapitu"/>
    <w:link w:val="Style32"/>
    <w:uiPriority w:val="99"/>
    <w:locked/>
    <w:rsid w:val="00413B13"/>
    <w:rPr>
      <w:rFonts w:ascii="Arial" w:hAnsi="Arial" w:cs="Arial"/>
      <w:shd w:val="clear" w:color="auto" w:fill="FFFFFF"/>
    </w:rPr>
  </w:style>
  <w:style w:type="paragraph" w:customStyle="1" w:styleId="Style32">
    <w:name w:val="Style 32"/>
    <w:basedOn w:val="Normalny"/>
    <w:link w:val="CharStyle33"/>
    <w:uiPriority w:val="99"/>
    <w:rsid w:val="00413B13"/>
    <w:pPr>
      <w:shd w:val="clear" w:color="auto" w:fill="FFFFFF"/>
      <w:spacing w:after="600" w:line="240" w:lineRule="atLeast"/>
      <w:jc w:val="center"/>
    </w:pPr>
    <w:rPr>
      <w:rFonts w:ascii="Arial" w:eastAsiaTheme="minorHAnsi" w:hAnsi="Arial" w:cs="Arial"/>
      <w:color w:val="auto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413B1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4">
    <w:name w:val="Char Style 4"/>
    <w:basedOn w:val="Domylnaczcionkaakapitu"/>
    <w:link w:val="Style2"/>
    <w:uiPriority w:val="99"/>
    <w:locked/>
    <w:rsid w:val="00413B13"/>
    <w:rPr>
      <w:rFonts w:ascii="Arial" w:hAnsi="Arial" w:cs="Arial"/>
      <w:sz w:val="16"/>
      <w:szCs w:val="16"/>
      <w:shd w:val="clear" w:color="auto" w:fill="FFFFFF"/>
    </w:rPr>
  </w:style>
  <w:style w:type="paragraph" w:customStyle="1" w:styleId="Style2">
    <w:name w:val="Style 2"/>
    <w:basedOn w:val="Normalny"/>
    <w:link w:val="CharStyle4"/>
    <w:uiPriority w:val="99"/>
    <w:rsid w:val="00413B13"/>
    <w:pPr>
      <w:shd w:val="clear" w:color="auto" w:fill="FFFFFF"/>
      <w:spacing w:after="1680" w:line="216" w:lineRule="exact"/>
      <w:ind w:hanging="400"/>
    </w:pPr>
    <w:rPr>
      <w:rFonts w:ascii="Arial" w:eastAsiaTheme="minorHAnsi" w:hAnsi="Arial" w:cs="Arial"/>
      <w:color w:val="auto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413B13"/>
    <w:pPr>
      <w:widowControl/>
      <w:spacing w:after="160" w:line="259" w:lineRule="auto"/>
      <w:ind w:left="720"/>
      <w:contextualSpacing/>
    </w:pPr>
    <w:rPr>
      <w:rFonts w:ascii="Calibri" w:hAnsi="Calibri"/>
      <w:color w:val="auto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13B13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33">
    <w:name w:val="Char Style 33"/>
    <w:basedOn w:val="Domylnaczcionkaakapitu"/>
    <w:link w:val="Style32"/>
    <w:uiPriority w:val="99"/>
    <w:locked/>
    <w:rsid w:val="00413B13"/>
    <w:rPr>
      <w:rFonts w:ascii="Arial" w:hAnsi="Arial" w:cs="Arial"/>
      <w:shd w:val="clear" w:color="auto" w:fill="FFFFFF"/>
    </w:rPr>
  </w:style>
  <w:style w:type="paragraph" w:customStyle="1" w:styleId="Style32">
    <w:name w:val="Style 32"/>
    <w:basedOn w:val="Normalny"/>
    <w:link w:val="CharStyle33"/>
    <w:uiPriority w:val="99"/>
    <w:rsid w:val="00413B13"/>
    <w:pPr>
      <w:shd w:val="clear" w:color="auto" w:fill="FFFFFF"/>
      <w:spacing w:after="600" w:line="240" w:lineRule="atLeast"/>
      <w:jc w:val="center"/>
    </w:pPr>
    <w:rPr>
      <w:rFonts w:ascii="Arial" w:eastAsiaTheme="minorHAnsi" w:hAnsi="Arial" w:cs="Arial"/>
      <w:color w:val="auto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413B1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4">
    <w:name w:val="Char Style 4"/>
    <w:basedOn w:val="Domylnaczcionkaakapitu"/>
    <w:link w:val="Style2"/>
    <w:uiPriority w:val="99"/>
    <w:locked/>
    <w:rsid w:val="00413B13"/>
    <w:rPr>
      <w:rFonts w:ascii="Arial" w:hAnsi="Arial" w:cs="Arial"/>
      <w:sz w:val="16"/>
      <w:szCs w:val="16"/>
      <w:shd w:val="clear" w:color="auto" w:fill="FFFFFF"/>
    </w:rPr>
  </w:style>
  <w:style w:type="paragraph" w:customStyle="1" w:styleId="Style2">
    <w:name w:val="Style 2"/>
    <w:basedOn w:val="Normalny"/>
    <w:link w:val="CharStyle4"/>
    <w:uiPriority w:val="99"/>
    <w:rsid w:val="00413B13"/>
    <w:pPr>
      <w:shd w:val="clear" w:color="auto" w:fill="FFFFFF"/>
      <w:spacing w:after="1680" w:line="216" w:lineRule="exact"/>
      <w:ind w:hanging="400"/>
    </w:pPr>
    <w:rPr>
      <w:rFonts w:ascii="Arial" w:eastAsiaTheme="minorHAnsi" w:hAnsi="Arial" w:cs="Arial"/>
      <w:color w:val="auto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413B13"/>
    <w:pPr>
      <w:widowControl/>
      <w:spacing w:after="160" w:line="259" w:lineRule="auto"/>
      <w:ind w:left="720"/>
      <w:contextualSpacing/>
    </w:pPr>
    <w:rPr>
      <w:rFonts w:ascii="Calibri" w:hAnsi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540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Kosińska-Żygadło</dc:creator>
  <cp:lastModifiedBy>Justyna Kosińska-Żygadło</cp:lastModifiedBy>
  <cp:revision>4</cp:revision>
  <dcterms:created xsi:type="dcterms:W3CDTF">2021-10-18T12:05:00Z</dcterms:created>
  <dcterms:modified xsi:type="dcterms:W3CDTF">2021-10-18T12:07:00Z</dcterms:modified>
</cp:coreProperties>
</file>